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Положение</w:t>
      </w:r>
      <w:r>
        <w:rPr>
          <w:rFonts w:ascii="Arial" w:hAnsi="Arial" w:cs="Arial"/>
          <w:color w:val="000000"/>
          <w:sz w:val="21"/>
          <w:szCs w:val="21"/>
        </w:rPr>
        <w:br/>
        <w:t>об обработке персональных данных работников</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I. Общие положения</w:t>
      </w:r>
      <w:r>
        <w:rPr>
          <w:rFonts w:ascii="Arial" w:hAnsi="Arial" w:cs="Arial"/>
          <w:color w:val="000000"/>
          <w:sz w:val="21"/>
          <w:szCs w:val="21"/>
        </w:rPr>
        <w:br/>
        <w:t>1.1. Настоящее Положение обработке персональных данных работников (далее — Положение) МБУЗ г. Улан-Удэ «Городская больница №2»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r>
        <w:rPr>
          <w:rFonts w:ascii="Arial" w:hAnsi="Arial" w:cs="Arial"/>
          <w:color w:val="000000"/>
          <w:sz w:val="21"/>
          <w:szCs w:val="21"/>
        </w:rPr>
        <w:br/>
        <w:t>1.2. Цель разработки Положения — определение порядка обработки персональных данных работников учреждения; обеспечение защиты прав и свобод работников учреждения при обработке их персональных данных, а также установление ответственности должностных лиц, имеющих доступ к персональным данным работников учреждения, за невыполнение требований норм, регулирующих обработку и защиту персональных данных.</w:t>
      </w:r>
      <w:r>
        <w:rPr>
          <w:rFonts w:ascii="Arial" w:hAnsi="Arial" w:cs="Arial"/>
          <w:color w:val="000000"/>
          <w:sz w:val="21"/>
          <w:szCs w:val="21"/>
        </w:rPr>
        <w:br/>
        <w:t>1.3. Порядок ввода в действие и изменения Положения.</w:t>
      </w:r>
      <w:r>
        <w:rPr>
          <w:rFonts w:ascii="Arial" w:hAnsi="Arial" w:cs="Arial"/>
          <w:color w:val="000000"/>
          <w:sz w:val="21"/>
          <w:szCs w:val="21"/>
        </w:rPr>
        <w:br/>
        <w:t>1.3.1. Настоящее Положение вступает в силу с момента его утверждения главным врачом учреждения и действует бессрочно, до замены его новым Положением.</w:t>
      </w:r>
      <w:r>
        <w:rPr>
          <w:rFonts w:ascii="Arial" w:hAnsi="Arial" w:cs="Arial"/>
          <w:color w:val="000000"/>
          <w:sz w:val="21"/>
          <w:szCs w:val="21"/>
        </w:rPr>
        <w:br/>
        <w:t>1.3.2. Все изменения в Положение вносятся приказом.</w:t>
      </w:r>
      <w:r>
        <w:rPr>
          <w:rFonts w:ascii="Arial" w:hAnsi="Arial" w:cs="Arial"/>
          <w:color w:val="000000"/>
          <w:sz w:val="21"/>
          <w:szCs w:val="21"/>
        </w:rPr>
        <w:br/>
        <w:t>1.4. Все работники учреждения должны быть ознакомлены с настоящим Положением под роспись.</w:t>
      </w:r>
      <w:r>
        <w:rPr>
          <w:rFonts w:ascii="Arial" w:hAnsi="Arial" w:cs="Arial"/>
          <w:color w:val="000000"/>
          <w:sz w:val="21"/>
          <w:szCs w:val="21"/>
        </w:rPr>
        <w:b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учреждения, если иное не определено законом.</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II. Основные понятия и состав персональных данных работников</w:t>
      </w:r>
      <w:r>
        <w:rPr>
          <w:rFonts w:ascii="Arial" w:hAnsi="Arial" w:cs="Arial"/>
          <w:color w:val="000000"/>
          <w:sz w:val="21"/>
          <w:szCs w:val="21"/>
        </w:rPr>
        <w:br/>
        <w:t>2.1. Для целей настоящего Положения используются следующие основные понятия[1]:</w:t>
      </w:r>
      <w:r>
        <w:rPr>
          <w:rFonts w:ascii="Arial" w:hAnsi="Arial" w:cs="Arial"/>
          <w:color w:val="000000"/>
          <w:sz w:val="21"/>
          <w:szCs w:val="21"/>
        </w:rPr>
        <w:b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r>
        <w:rPr>
          <w:rFonts w:ascii="Arial" w:hAnsi="Arial" w:cs="Arial"/>
          <w:color w:val="000000"/>
          <w:sz w:val="21"/>
          <w:szCs w:val="21"/>
        </w:rPr>
        <w:b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r>
        <w:rPr>
          <w:rFonts w:ascii="Arial" w:hAnsi="Arial" w:cs="Arial"/>
          <w:color w:val="000000"/>
          <w:sz w:val="21"/>
          <w:szCs w:val="21"/>
        </w:rPr>
        <w:b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r>
        <w:rPr>
          <w:rFonts w:ascii="Arial" w:hAnsi="Arial" w:cs="Arial"/>
          <w:color w:val="000000"/>
          <w:sz w:val="21"/>
          <w:szCs w:val="21"/>
        </w:rPr>
        <w:b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r>
        <w:rPr>
          <w:rFonts w:ascii="Arial" w:hAnsi="Arial" w:cs="Arial"/>
          <w:color w:val="000000"/>
          <w:sz w:val="21"/>
          <w:szCs w:val="21"/>
        </w:rPr>
        <w:br/>
        <w:t>– 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r>
        <w:rPr>
          <w:rFonts w:ascii="Arial" w:hAnsi="Arial" w:cs="Arial"/>
          <w:color w:val="000000"/>
          <w:sz w:val="21"/>
          <w:szCs w:val="21"/>
        </w:rPr>
        <w:b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r>
        <w:rPr>
          <w:rFonts w:ascii="Arial" w:hAnsi="Arial" w:cs="Arial"/>
          <w:color w:val="000000"/>
          <w:sz w:val="21"/>
          <w:szCs w:val="21"/>
        </w:rPr>
        <w:b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r>
        <w:rPr>
          <w:rFonts w:ascii="Arial" w:hAnsi="Arial" w:cs="Arial"/>
          <w:color w:val="000000"/>
          <w:sz w:val="21"/>
          <w:szCs w:val="21"/>
        </w:rPr>
        <w:b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r>
        <w:rPr>
          <w:rFonts w:ascii="Arial" w:hAnsi="Arial" w:cs="Arial"/>
          <w:color w:val="000000"/>
          <w:sz w:val="21"/>
          <w:szCs w:val="21"/>
        </w:rPr>
        <w:br/>
        <w:t xml:space="preserve">–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w:t>
      </w:r>
      <w:r>
        <w:rPr>
          <w:rFonts w:ascii="Arial" w:hAnsi="Arial" w:cs="Arial"/>
          <w:color w:val="000000"/>
          <w:sz w:val="21"/>
          <w:szCs w:val="21"/>
        </w:rPr>
        <w:lastRenderedPageBreak/>
        <w:t>федеральными законами не распространяется требование соблюдения конфиденциальности.</w:t>
      </w:r>
      <w:r>
        <w:rPr>
          <w:rFonts w:ascii="Arial" w:hAnsi="Arial" w:cs="Arial"/>
          <w:color w:val="000000"/>
          <w:sz w:val="21"/>
          <w:szCs w:val="21"/>
        </w:rPr>
        <w:br/>
        <w:t>– информация — сведения (сообщения, данные) независимо от формы их представления[2].</w:t>
      </w:r>
      <w:r>
        <w:rPr>
          <w:rFonts w:ascii="Arial" w:hAnsi="Arial" w:cs="Arial"/>
          <w:color w:val="000000"/>
          <w:sz w:val="21"/>
          <w:szCs w:val="21"/>
        </w:rPr>
        <w:b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r>
        <w:rPr>
          <w:rFonts w:ascii="Arial" w:hAnsi="Arial" w:cs="Arial"/>
          <w:color w:val="000000"/>
          <w:sz w:val="21"/>
          <w:szCs w:val="21"/>
        </w:rPr>
        <w:br/>
        <w:t>2.2. 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r>
        <w:rPr>
          <w:rFonts w:ascii="Arial" w:hAnsi="Arial" w:cs="Arial"/>
          <w:color w:val="000000"/>
          <w:sz w:val="21"/>
          <w:szCs w:val="21"/>
        </w:rPr>
        <w:br/>
        <w:t>2.3. Комплекс документов, сопровождающий процесс оформления трудовых отношений работника в Учреждении при его приеме, переводе и увольнении.</w:t>
      </w:r>
      <w:r>
        <w:rPr>
          <w:rFonts w:ascii="Arial" w:hAnsi="Arial" w:cs="Arial"/>
          <w:color w:val="000000"/>
          <w:sz w:val="21"/>
          <w:szCs w:val="21"/>
        </w:rPr>
        <w:br/>
        <w:t>2.3.1. 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r>
        <w:rPr>
          <w:rFonts w:ascii="Arial" w:hAnsi="Arial" w:cs="Arial"/>
          <w:color w:val="000000"/>
          <w:sz w:val="21"/>
          <w:szCs w:val="21"/>
        </w:rPr>
        <w:br/>
        <w:t>– паспорт или иной документ, удостоверяющий личность;</w:t>
      </w:r>
      <w:r>
        <w:rPr>
          <w:rFonts w:ascii="Arial" w:hAnsi="Arial" w:cs="Arial"/>
          <w:color w:val="000000"/>
          <w:sz w:val="21"/>
          <w:szCs w:val="21"/>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r>
        <w:rPr>
          <w:rFonts w:ascii="Arial" w:hAnsi="Arial" w:cs="Arial"/>
          <w:color w:val="000000"/>
          <w:sz w:val="21"/>
          <w:szCs w:val="21"/>
        </w:rPr>
        <w:br/>
        <w:t>– страховое свидетельство государственного пенсионного страхования;</w:t>
      </w:r>
      <w:r>
        <w:rPr>
          <w:rFonts w:ascii="Arial" w:hAnsi="Arial" w:cs="Arial"/>
          <w:color w:val="000000"/>
          <w:sz w:val="21"/>
          <w:szCs w:val="21"/>
        </w:rPr>
        <w:br/>
        <w:t>– документы воинского учета — для военнообязанных и лиц, подлежащих воинскому учету;</w:t>
      </w:r>
      <w:r>
        <w:rPr>
          <w:rFonts w:ascii="Arial" w:hAnsi="Arial" w:cs="Arial"/>
          <w:color w:val="000000"/>
          <w:sz w:val="21"/>
          <w:szCs w:val="21"/>
        </w:rPr>
        <w:b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Pr>
          <w:rFonts w:ascii="Arial" w:hAnsi="Arial" w:cs="Arial"/>
          <w:color w:val="000000"/>
          <w:sz w:val="21"/>
          <w:szCs w:val="21"/>
        </w:rPr>
        <w:br/>
        <w:t>– свидетельство о присвоении ИНН (при его наличии у работника)[3].</w:t>
      </w:r>
      <w:r>
        <w:rPr>
          <w:rFonts w:ascii="Arial" w:hAnsi="Arial" w:cs="Arial"/>
          <w:color w:val="000000"/>
          <w:sz w:val="21"/>
          <w:szCs w:val="21"/>
        </w:rPr>
        <w:br/>
        <w:t>2.3.2. При оформлении работника в Учреждение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r>
        <w:rPr>
          <w:rFonts w:ascii="Arial" w:hAnsi="Arial" w:cs="Arial"/>
          <w:color w:val="000000"/>
          <w:sz w:val="21"/>
          <w:szCs w:val="21"/>
        </w:rPr>
        <w:br/>
        <w:t>– общие сведения (Ф.И.О. работника, дата рождения, место рождения, гражданство, образование, профессия, стаж работы, состояние в браке, паспортные данные);</w:t>
      </w:r>
      <w:r>
        <w:rPr>
          <w:rFonts w:ascii="Arial" w:hAnsi="Arial" w:cs="Arial"/>
          <w:color w:val="000000"/>
          <w:sz w:val="21"/>
          <w:szCs w:val="21"/>
        </w:rPr>
        <w:br/>
        <w:t>– сведения о воинском учете;</w:t>
      </w:r>
      <w:r>
        <w:rPr>
          <w:rFonts w:ascii="Arial" w:hAnsi="Arial" w:cs="Arial"/>
          <w:color w:val="000000"/>
          <w:sz w:val="21"/>
          <w:szCs w:val="21"/>
        </w:rPr>
        <w:br/>
        <w:t>– данные о приеме на работу;</w:t>
      </w:r>
      <w:r>
        <w:rPr>
          <w:rFonts w:ascii="Arial" w:hAnsi="Arial" w:cs="Arial"/>
          <w:color w:val="000000"/>
          <w:sz w:val="21"/>
          <w:szCs w:val="21"/>
        </w:rPr>
        <w:br/>
        <w:t>В дальнейшем в личную карточку вносятся:</w:t>
      </w:r>
      <w:r>
        <w:rPr>
          <w:rFonts w:ascii="Arial" w:hAnsi="Arial" w:cs="Arial"/>
          <w:color w:val="000000"/>
          <w:sz w:val="21"/>
          <w:szCs w:val="21"/>
        </w:rPr>
        <w:br/>
        <w:t>– сведения о переводах на другую работу;</w:t>
      </w:r>
      <w:r>
        <w:rPr>
          <w:rFonts w:ascii="Arial" w:hAnsi="Arial" w:cs="Arial"/>
          <w:color w:val="000000"/>
          <w:sz w:val="21"/>
          <w:szCs w:val="21"/>
        </w:rPr>
        <w:br/>
        <w:t>– сведения об аттестации;</w:t>
      </w:r>
      <w:r>
        <w:rPr>
          <w:rFonts w:ascii="Arial" w:hAnsi="Arial" w:cs="Arial"/>
          <w:color w:val="000000"/>
          <w:sz w:val="21"/>
          <w:szCs w:val="21"/>
        </w:rPr>
        <w:br/>
        <w:t>– сведения о повышении квалификации;</w:t>
      </w:r>
      <w:r>
        <w:rPr>
          <w:rFonts w:ascii="Arial" w:hAnsi="Arial" w:cs="Arial"/>
          <w:color w:val="000000"/>
          <w:sz w:val="21"/>
          <w:szCs w:val="21"/>
        </w:rPr>
        <w:br/>
        <w:t>– сведения о профессиональной переподготовке;</w:t>
      </w:r>
      <w:r>
        <w:rPr>
          <w:rFonts w:ascii="Arial" w:hAnsi="Arial" w:cs="Arial"/>
          <w:color w:val="000000"/>
          <w:sz w:val="21"/>
          <w:szCs w:val="21"/>
        </w:rPr>
        <w:br/>
        <w:t>– сведения о наградах (поощрениях), почетных званиях;</w:t>
      </w:r>
      <w:r>
        <w:rPr>
          <w:rFonts w:ascii="Arial" w:hAnsi="Arial" w:cs="Arial"/>
          <w:color w:val="000000"/>
          <w:sz w:val="21"/>
          <w:szCs w:val="21"/>
        </w:rPr>
        <w:br/>
        <w:t>– сведения об отпусках;</w:t>
      </w:r>
      <w:r>
        <w:rPr>
          <w:rFonts w:ascii="Arial" w:hAnsi="Arial" w:cs="Arial"/>
          <w:color w:val="000000"/>
          <w:sz w:val="21"/>
          <w:szCs w:val="21"/>
        </w:rPr>
        <w:br/>
        <w:t>– сведения о социальных гарантиях;</w:t>
      </w:r>
      <w:r>
        <w:rPr>
          <w:rFonts w:ascii="Arial" w:hAnsi="Arial" w:cs="Arial"/>
          <w:color w:val="000000"/>
          <w:sz w:val="21"/>
          <w:szCs w:val="21"/>
        </w:rPr>
        <w:br/>
        <w:t>– сведения о месте жительства и контактных телефонах.</w:t>
      </w:r>
      <w:r>
        <w:rPr>
          <w:rFonts w:ascii="Arial" w:hAnsi="Arial" w:cs="Arial"/>
          <w:color w:val="000000"/>
          <w:sz w:val="21"/>
          <w:szCs w:val="21"/>
        </w:rPr>
        <w:br/>
        <w:t>2.3.3. В отделе кадров Учреждения создаются и хранятся следующие группы документов, содержащие данные о работниках в единичном или сводном виде:</w:t>
      </w:r>
      <w:r>
        <w:rPr>
          <w:rFonts w:ascii="Arial" w:hAnsi="Arial" w:cs="Arial"/>
          <w:color w:val="000000"/>
          <w:sz w:val="21"/>
          <w:szCs w:val="21"/>
        </w:rPr>
        <w:b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Учреждения,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r>
        <w:rPr>
          <w:rFonts w:ascii="Arial" w:hAnsi="Arial" w:cs="Arial"/>
          <w:color w:val="000000"/>
          <w:sz w:val="21"/>
          <w:szCs w:val="21"/>
        </w:rPr>
        <w:b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Учреждения); документы по планированию, учету, анализу и отчетности в части работы с персоналом Учреждения.</w:t>
      </w:r>
      <w:r>
        <w:rPr>
          <w:rFonts w:ascii="Arial" w:hAnsi="Arial" w:cs="Arial"/>
          <w:color w:val="000000"/>
          <w:sz w:val="21"/>
          <w:szCs w:val="21"/>
        </w:rPr>
        <w:br/>
      </w:r>
      <w:r>
        <w:rPr>
          <w:rFonts w:ascii="Arial" w:hAnsi="Arial" w:cs="Arial"/>
          <w:color w:val="000000"/>
          <w:sz w:val="21"/>
          <w:szCs w:val="21"/>
        </w:rPr>
        <w:br/>
        <w:t>III. Сбор, обработка и защита персональных данных</w:t>
      </w:r>
      <w:r>
        <w:rPr>
          <w:rFonts w:ascii="Arial" w:hAnsi="Arial" w:cs="Arial"/>
          <w:color w:val="000000"/>
          <w:sz w:val="21"/>
          <w:szCs w:val="21"/>
        </w:rPr>
        <w:br/>
        <w:t>3.1. Порядок получения персональных данных.</w:t>
      </w:r>
      <w:r>
        <w:rPr>
          <w:rFonts w:ascii="Arial" w:hAnsi="Arial" w:cs="Arial"/>
          <w:color w:val="000000"/>
          <w:sz w:val="21"/>
          <w:szCs w:val="21"/>
        </w:rPr>
        <w:br/>
      </w:r>
      <w:r>
        <w:rPr>
          <w:rFonts w:ascii="Arial" w:hAnsi="Arial" w:cs="Arial"/>
          <w:color w:val="000000"/>
          <w:sz w:val="21"/>
          <w:szCs w:val="21"/>
        </w:rPr>
        <w:lastRenderedPageBreak/>
        <w:t>3.1.1. Все персональные данные работника Учреждения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получение[4].</w:t>
      </w:r>
      <w:r>
        <w:rPr>
          <w:rFonts w:ascii="Arial" w:hAnsi="Arial" w:cs="Arial"/>
          <w:color w:val="000000"/>
          <w:sz w:val="21"/>
          <w:szCs w:val="21"/>
        </w:rPr>
        <w:br/>
        <w:t>3.1.2. 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согласия[5].</w:t>
      </w:r>
      <w:r>
        <w:rPr>
          <w:rFonts w:ascii="Arial" w:hAnsi="Arial" w:cs="Arial"/>
          <w:color w:val="000000"/>
          <w:sz w:val="21"/>
          <w:szCs w:val="21"/>
        </w:rPr>
        <w:br/>
        <w:t>Обработка указанных персональных данных работников работодателем возможна только с их согласия либо без их согласия в следующих случаях:</w:t>
      </w:r>
      <w:r>
        <w:rPr>
          <w:rFonts w:ascii="Arial" w:hAnsi="Arial" w:cs="Arial"/>
          <w:color w:val="000000"/>
          <w:sz w:val="21"/>
          <w:szCs w:val="21"/>
        </w:rPr>
        <w:br/>
        <w:t>– персональные данные являются общедоступными;</w:t>
      </w:r>
      <w:r>
        <w:rPr>
          <w:rFonts w:ascii="Arial" w:hAnsi="Arial" w:cs="Arial"/>
          <w:color w:val="000000"/>
          <w:sz w:val="21"/>
          <w:szCs w:val="21"/>
        </w:rPr>
        <w:b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r>
        <w:rPr>
          <w:rFonts w:ascii="Arial" w:hAnsi="Arial" w:cs="Arial"/>
          <w:color w:val="000000"/>
          <w:sz w:val="21"/>
          <w:szCs w:val="21"/>
        </w:rPr>
        <w:br/>
        <w:t>– по требованию полномочных государственных органов в случаях, предусмотренных федеральным законом[6].</w:t>
      </w:r>
      <w:r>
        <w:rPr>
          <w:rFonts w:ascii="Arial" w:hAnsi="Arial" w:cs="Arial"/>
          <w:color w:val="000000"/>
          <w:sz w:val="21"/>
          <w:szCs w:val="21"/>
        </w:rPr>
        <w:br/>
        <w:t>3.1.3. Работодатель вправе обрабатывать персональные данные работников только с их письменного согласия.</w:t>
      </w:r>
      <w:r>
        <w:rPr>
          <w:rFonts w:ascii="Arial" w:hAnsi="Arial" w:cs="Arial"/>
          <w:color w:val="000000"/>
          <w:sz w:val="21"/>
          <w:szCs w:val="21"/>
        </w:rPr>
        <w:br/>
        <w:t>3.1.4. Письменное согласие работника на обработку своих персональных данных должно включать в себя:</w:t>
      </w:r>
      <w:r>
        <w:rPr>
          <w:rFonts w:ascii="Arial" w:hAnsi="Arial" w:cs="Arial"/>
          <w:color w:val="000000"/>
          <w:sz w:val="21"/>
          <w:szCs w:val="21"/>
        </w:rPr>
        <w:b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rFonts w:ascii="Arial" w:hAnsi="Arial" w:cs="Arial"/>
          <w:color w:val="000000"/>
          <w:sz w:val="21"/>
          <w:szCs w:val="21"/>
        </w:rPr>
        <w:br/>
        <w:t>– наименование (фамилию, имя, отчество) и адрес оператора, получающего согласие субъекта персональных данных;</w:t>
      </w:r>
      <w:r>
        <w:rPr>
          <w:rFonts w:ascii="Arial" w:hAnsi="Arial" w:cs="Arial"/>
          <w:color w:val="000000"/>
          <w:sz w:val="21"/>
          <w:szCs w:val="21"/>
        </w:rPr>
        <w:br/>
        <w:t>– цель обработки персональных данных;</w:t>
      </w:r>
      <w:r>
        <w:rPr>
          <w:rFonts w:ascii="Arial" w:hAnsi="Arial" w:cs="Arial"/>
          <w:color w:val="000000"/>
          <w:sz w:val="21"/>
          <w:szCs w:val="21"/>
        </w:rPr>
        <w:br/>
        <w:t>– перечень персональных данных, на обработку которых дается согласие субъекта персональных данных;</w:t>
      </w:r>
      <w:r>
        <w:rPr>
          <w:rFonts w:ascii="Arial" w:hAnsi="Arial" w:cs="Arial"/>
          <w:color w:val="000000"/>
          <w:sz w:val="21"/>
          <w:szCs w:val="21"/>
        </w:rPr>
        <w:b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Pr>
          <w:rFonts w:ascii="Arial" w:hAnsi="Arial" w:cs="Arial"/>
          <w:color w:val="000000"/>
          <w:sz w:val="21"/>
          <w:szCs w:val="21"/>
        </w:rPr>
        <w:br/>
        <w:t>– срок, в течение которого действует согласие, а также порядок его отзыва.</w:t>
      </w:r>
      <w:r>
        <w:rPr>
          <w:rFonts w:ascii="Arial" w:hAnsi="Arial" w:cs="Arial"/>
          <w:color w:val="000000"/>
          <w:sz w:val="21"/>
          <w:szCs w:val="21"/>
        </w:rPr>
        <w:br/>
        <w:t>3.1.5. Согласие работника не требуется в следующих случаях:</w:t>
      </w:r>
      <w:r>
        <w:rPr>
          <w:rFonts w:ascii="Arial" w:hAnsi="Arial" w:cs="Arial"/>
          <w:color w:val="000000"/>
          <w:sz w:val="21"/>
          <w:szCs w:val="21"/>
        </w:rPr>
        <w:b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r>
        <w:rPr>
          <w:rFonts w:ascii="Arial" w:hAnsi="Arial" w:cs="Arial"/>
          <w:color w:val="000000"/>
          <w:sz w:val="21"/>
          <w:szCs w:val="21"/>
        </w:rPr>
        <w:br/>
        <w:t>2) обработка персональных данных осуществляется в целях исполнения трудового договора;</w:t>
      </w:r>
      <w:r>
        <w:rPr>
          <w:rFonts w:ascii="Arial" w:hAnsi="Arial" w:cs="Arial"/>
          <w:color w:val="000000"/>
          <w:sz w:val="21"/>
          <w:szCs w:val="21"/>
        </w:rPr>
        <w:b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r>
        <w:rPr>
          <w:rFonts w:ascii="Arial" w:hAnsi="Arial" w:cs="Arial"/>
          <w:color w:val="000000"/>
          <w:sz w:val="21"/>
          <w:szCs w:val="21"/>
        </w:rPr>
        <w:b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r>
        <w:rPr>
          <w:rFonts w:ascii="Arial" w:hAnsi="Arial" w:cs="Arial"/>
          <w:color w:val="000000"/>
          <w:sz w:val="21"/>
          <w:szCs w:val="21"/>
        </w:rPr>
        <w:br/>
        <w:t>3.2. Порядок обработки, передачи и хранения персональных данных.</w:t>
      </w:r>
      <w:r>
        <w:rPr>
          <w:rFonts w:ascii="Arial" w:hAnsi="Arial" w:cs="Arial"/>
          <w:color w:val="000000"/>
          <w:sz w:val="21"/>
          <w:szCs w:val="21"/>
        </w:rPr>
        <w:br/>
        <w:t>3.2.1. Работник Учреждения предоставляет работнику отдела кадров достоверные сведения о себе. Работник отдела кадров проверяет достоверность сведений, сверяя данные, предоставленные работником, с имеющимися у работника документами.</w:t>
      </w:r>
      <w:r>
        <w:rPr>
          <w:rFonts w:ascii="Arial" w:hAnsi="Arial" w:cs="Arial"/>
          <w:color w:val="000000"/>
          <w:sz w:val="21"/>
          <w:szCs w:val="21"/>
        </w:rPr>
        <w:br/>
        <w:t>3.2.2. В соответствии со ст. 86, гл. 14 ТК РФ в целях обеспечения прав и свобод человека и гражданина генеральный директор Организации (Работодатель) и его представители при обработке персональных данных работника должны соблюдать следующие общие требования:</w:t>
      </w:r>
      <w:r>
        <w:rPr>
          <w:rFonts w:ascii="Arial" w:hAnsi="Arial" w:cs="Arial"/>
          <w:color w:val="000000"/>
          <w:sz w:val="21"/>
          <w:szCs w:val="21"/>
        </w:rPr>
        <w:b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имущества[7].</w:t>
      </w:r>
      <w:r>
        <w:rPr>
          <w:rFonts w:ascii="Arial" w:hAnsi="Arial" w:cs="Arial"/>
          <w:color w:val="000000"/>
          <w:sz w:val="21"/>
          <w:szCs w:val="21"/>
        </w:rPr>
        <w:br/>
      </w:r>
      <w:r>
        <w:rPr>
          <w:rFonts w:ascii="Arial" w:hAnsi="Arial" w:cs="Arial"/>
          <w:color w:val="000000"/>
          <w:sz w:val="21"/>
          <w:szCs w:val="21"/>
        </w:rPr>
        <w:lastRenderedPageBreak/>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законами[8].</w:t>
      </w:r>
      <w:r>
        <w:rPr>
          <w:rFonts w:ascii="Arial" w:hAnsi="Arial" w:cs="Arial"/>
          <w:color w:val="000000"/>
          <w:sz w:val="21"/>
          <w:szCs w:val="21"/>
        </w:rPr>
        <w:b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получения[9].</w:t>
      </w:r>
      <w:r>
        <w:rPr>
          <w:rFonts w:ascii="Arial" w:hAnsi="Arial" w:cs="Arial"/>
          <w:color w:val="000000"/>
          <w:sz w:val="21"/>
          <w:szCs w:val="21"/>
        </w:rPr>
        <w:b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законом[10].</w:t>
      </w:r>
      <w:r>
        <w:rPr>
          <w:rFonts w:ascii="Arial" w:hAnsi="Arial" w:cs="Arial"/>
          <w:color w:val="000000"/>
          <w:sz w:val="21"/>
          <w:szCs w:val="21"/>
        </w:rPr>
        <w:br/>
        <w:t>3.2.2.5. 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области[11].</w:t>
      </w:r>
      <w:r>
        <w:rPr>
          <w:rFonts w:ascii="Arial" w:hAnsi="Arial" w:cs="Arial"/>
          <w:color w:val="000000"/>
          <w:sz w:val="21"/>
          <w:szCs w:val="21"/>
        </w:rPr>
        <w:br/>
        <w:t>3.2.2.6. Во всех случаях отказ работника от своих прав на сохранение и защиту тайны недействителен[12].</w:t>
      </w:r>
      <w:r>
        <w:rPr>
          <w:rFonts w:ascii="Arial" w:hAnsi="Arial" w:cs="Arial"/>
          <w:color w:val="000000"/>
          <w:sz w:val="21"/>
          <w:szCs w:val="21"/>
        </w:rPr>
        <w:br/>
      </w:r>
      <w:r>
        <w:rPr>
          <w:rFonts w:ascii="Arial" w:hAnsi="Arial" w:cs="Arial"/>
          <w:color w:val="000000"/>
          <w:sz w:val="21"/>
          <w:szCs w:val="21"/>
        </w:rPr>
        <w:br/>
        <w:t>IV. Передача и хранение персональных данных</w:t>
      </w:r>
      <w:r>
        <w:rPr>
          <w:rFonts w:ascii="Arial" w:hAnsi="Arial" w:cs="Arial"/>
          <w:color w:val="000000"/>
          <w:sz w:val="21"/>
          <w:szCs w:val="21"/>
        </w:rPr>
        <w:br/>
        <w:t>4.1. При передаче персональных данных работника Работодатель должен соблюдать следующие требования[13]:</w:t>
      </w:r>
      <w:r>
        <w:rPr>
          <w:rFonts w:ascii="Arial" w:hAnsi="Arial" w:cs="Arial"/>
          <w:color w:val="000000"/>
          <w:sz w:val="21"/>
          <w:szCs w:val="21"/>
        </w:rPr>
        <w:b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r>
        <w:rPr>
          <w:rFonts w:ascii="Arial" w:hAnsi="Arial" w:cs="Arial"/>
          <w:color w:val="000000"/>
          <w:sz w:val="21"/>
          <w:szCs w:val="21"/>
        </w:rPr>
        <w:b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r>
        <w:rPr>
          <w:rFonts w:ascii="Arial" w:hAnsi="Arial" w:cs="Arial"/>
          <w:color w:val="000000"/>
          <w:sz w:val="21"/>
          <w:szCs w:val="21"/>
        </w:rPr>
        <w:b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r>
        <w:rPr>
          <w:rFonts w:ascii="Arial" w:hAnsi="Arial" w:cs="Arial"/>
          <w:color w:val="000000"/>
          <w:sz w:val="21"/>
          <w:szCs w:val="21"/>
        </w:rPr>
        <w:br/>
        <w:t>4.1.4. Осуществлять передачу персональных данных работников в пределах Организации в соответствии с настоящим Положением.</w:t>
      </w:r>
      <w:r>
        <w:rPr>
          <w:rFonts w:ascii="Arial" w:hAnsi="Arial" w:cs="Arial"/>
          <w:color w:val="000000"/>
          <w:sz w:val="21"/>
          <w:szCs w:val="21"/>
        </w:rPr>
        <w:b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r>
        <w:rPr>
          <w:rFonts w:ascii="Arial" w:hAnsi="Arial" w:cs="Arial"/>
          <w:color w:val="000000"/>
          <w:sz w:val="21"/>
          <w:szCs w:val="21"/>
        </w:rPr>
        <w:b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Pr>
          <w:rFonts w:ascii="Arial" w:hAnsi="Arial" w:cs="Arial"/>
          <w:color w:val="000000"/>
          <w:sz w:val="21"/>
          <w:szCs w:val="21"/>
        </w:rPr>
        <w:b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r>
        <w:rPr>
          <w:rFonts w:ascii="Arial" w:hAnsi="Arial" w:cs="Arial"/>
          <w:color w:val="000000"/>
          <w:sz w:val="21"/>
          <w:szCs w:val="21"/>
        </w:rPr>
        <w:br/>
        <w:t>4.2. Хранение и использование персональных данных работников[14]:</w:t>
      </w:r>
      <w:r>
        <w:rPr>
          <w:rFonts w:ascii="Arial" w:hAnsi="Arial" w:cs="Arial"/>
          <w:color w:val="000000"/>
          <w:sz w:val="21"/>
          <w:szCs w:val="21"/>
        </w:rPr>
        <w:br/>
        <w:t>4.2.1. Персональные данные работников обрабатываются и хранятся в отделе кадров, бухгалтерии.</w:t>
      </w:r>
      <w:r>
        <w:rPr>
          <w:rFonts w:ascii="Arial" w:hAnsi="Arial" w:cs="Arial"/>
          <w:color w:val="000000"/>
          <w:sz w:val="21"/>
          <w:szCs w:val="21"/>
        </w:rPr>
        <w:b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r>
        <w:rPr>
          <w:rFonts w:ascii="Arial" w:hAnsi="Arial" w:cs="Arial"/>
          <w:color w:val="000000"/>
          <w:sz w:val="21"/>
          <w:szCs w:val="21"/>
        </w:rPr>
        <w:b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r>
        <w:rPr>
          <w:rFonts w:ascii="Arial" w:hAnsi="Arial" w:cs="Arial"/>
          <w:color w:val="000000"/>
          <w:sz w:val="21"/>
          <w:szCs w:val="21"/>
        </w:rPr>
        <w:br/>
        <w:t>– наименование (фамилия, имя, отчество) и адрес оператора или его представителя;</w:t>
      </w:r>
      <w:r>
        <w:rPr>
          <w:rFonts w:ascii="Arial" w:hAnsi="Arial" w:cs="Arial"/>
          <w:color w:val="000000"/>
          <w:sz w:val="21"/>
          <w:szCs w:val="21"/>
        </w:rPr>
        <w:br/>
        <w:t>– цель обработки персональных данных и ее правовое основание;</w:t>
      </w:r>
      <w:r>
        <w:rPr>
          <w:rFonts w:ascii="Arial" w:hAnsi="Arial" w:cs="Arial"/>
          <w:color w:val="000000"/>
          <w:sz w:val="21"/>
          <w:szCs w:val="21"/>
        </w:rPr>
        <w:br/>
        <w:t>– предполагаемые пользователи персональных данных;</w:t>
      </w:r>
      <w:r>
        <w:rPr>
          <w:rFonts w:ascii="Arial" w:hAnsi="Arial" w:cs="Arial"/>
          <w:color w:val="000000"/>
          <w:sz w:val="21"/>
          <w:szCs w:val="21"/>
        </w:rPr>
        <w:br/>
        <w:t>– установленные настоящим Федеральным законом права субъекта персональных данных.</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lastRenderedPageBreak/>
        <w:t>V. Доступ к персональным данным работников</w:t>
      </w:r>
      <w:r>
        <w:rPr>
          <w:rFonts w:ascii="Arial" w:hAnsi="Arial" w:cs="Arial"/>
          <w:color w:val="000000"/>
          <w:sz w:val="21"/>
          <w:szCs w:val="21"/>
        </w:rPr>
        <w:br/>
        <w:t>5.1. Право доступа к персональным данным работников имеют:</w:t>
      </w:r>
      <w:r>
        <w:rPr>
          <w:rFonts w:ascii="Arial" w:hAnsi="Arial" w:cs="Arial"/>
          <w:color w:val="000000"/>
          <w:sz w:val="21"/>
          <w:szCs w:val="21"/>
        </w:rPr>
        <w:br/>
        <w:t>– главный врач;</w:t>
      </w:r>
      <w:r>
        <w:rPr>
          <w:rFonts w:ascii="Arial" w:hAnsi="Arial" w:cs="Arial"/>
          <w:color w:val="000000"/>
          <w:sz w:val="21"/>
          <w:szCs w:val="21"/>
        </w:rPr>
        <w:br/>
        <w:t>– инспектор отдела кадров;</w:t>
      </w:r>
      <w:r>
        <w:rPr>
          <w:rFonts w:ascii="Arial" w:hAnsi="Arial" w:cs="Arial"/>
          <w:color w:val="000000"/>
          <w:sz w:val="21"/>
          <w:szCs w:val="21"/>
        </w:rPr>
        <w:br/>
        <w:t>– сотрудники бухгалтерии;</w:t>
      </w:r>
      <w:r>
        <w:rPr>
          <w:rFonts w:ascii="Arial" w:hAnsi="Arial" w:cs="Arial"/>
          <w:color w:val="000000"/>
          <w:sz w:val="21"/>
          <w:szCs w:val="21"/>
        </w:rPr>
        <w:br/>
        <w:t>– начальник отдела экономической безопасности (информация о фактическом месте проживания и контактные телефоны работников);</w:t>
      </w:r>
      <w:r>
        <w:rPr>
          <w:rFonts w:ascii="Arial" w:hAnsi="Arial" w:cs="Arial"/>
          <w:color w:val="000000"/>
          <w:sz w:val="21"/>
          <w:szCs w:val="21"/>
        </w:rPr>
        <w:br/>
        <w:t>– сотрудники секретариата (информация о фактическом месте проживания и контактные телефоны работников);</w:t>
      </w:r>
      <w:r>
        <w:rPr>
          <w:rFonts w:ascii="Arial" w:hAnsi="Arial" w:cs="Arial"/>
          <w:color w:val="000000"/>
          <w:sz w:val="21"/>
          <w:szCs w:val="21"/>
        </w:rPr>
        <w:br/>
        <w:t>– начальник отдела внутреннего контроля (доступ к персональным данным работников в ходе плановых проверок);</w:t>
      </w:r>
      <w:r>
        <w:rPr>
          <w:rFonts w:ascii="Arial" w:hAnsi="Arial" w:cs="Arial"/>
          <w:color w:val="000000"/>
          <w:sz w:val="21"/>
          <w:szCs w:val="21"/>
        </w:rPr>
        <w:br/>
        <w:t>– руководители структурных подразделений по направлению деятельности (доступ к персональным данным только работников своего подразделения).</w:t>
      </w:r>
      <w:r>
        <w:rPr>
          <w:rFonts w:ascii="Arial" w:hAnsi="Arial" w:cs="Arial"/>
          <w:color w:val="000000"/>
          <w:sz w:val="21"/>
          <w:szCs w:val="21"/>
        </w:rPr>
        <w:br/>
        <w:t>5.2. Работник имеет право:</w:t>
      </w:r>
      <w:r>
        <w:rPr>
          <w:rFonts w:ascii="Arial" w:hAnsi="Arial" w:cs="Arial"/>
          <w:color w:val="000000"/>
          <w:sz w:val="21"/>
          <w:szCs w:val="21"/>
        </w:rPr>
        <w:b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r>
        <w:rPr>
          <w:rFonts w:ascii="Arial" w:hAnsi="Arial" w:cs="Arial"/>
          <w:color w:val="000000"/>
          <w:sz w:val="21"/>
          <w:szCs w:val="21"/>
        </w:rPr>
        <w:b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r>
        <w:rPr>
          <w:rFonts w:ascii="Arial" w:hAnsi="Arial" w:cs="Arial"/>
          <w:color w:val="000000"/>
          <w:sz w:val="21"/>
          <w:szCs w:val="21"/>
        </w:rPr>
        <w:br/>
        <w:t>5.2.3. Получать от Работодателя </w:t>
      </w:r>
      <w:r>
        <w:rPr>
          <w:rFonts w:ascii="Arial" w:hAnsi="Arial" w:cs="Arial"/>
          <w:color w:val="000000"/>
          <w:sz w:val="21"/>
          <w:szCs w:val="21"/>
        </w:rPr>
        <w:br/>
        <w:t>– сведения о лицах, которые имеют доступ к персональным данным или которым может быть предоставлен такой доступ;</w:t>
      </w:r>
      <w:r>
        <w:rPr>
          <w:rFonts w:ascii="Arial" w:hAnsi="Arial" w:cs="Arial"/>
          <w:color w:val="000000"/>
          <w:sz w:val="21"/>
          <w:szCs w:val="21"/>
        </w:rPr>
        <w:br/>
        <w:t>– перечень обрабатываемых персональных данных и источник их получения;</w:t>
      </w:r>
      <w:r>
        <w:rPr>
          <w:rFonts w:ascii="Arial" w:hAnsi="Arial" w:cs="Arial"/>
          <w:color w:val="000000"/>
          <w:sz w:val="21"/>
          <w:szCs w:val="21"/>
        </w:rPr>
        <w:br/>
        <w:t>– сроки обработки персональных данных, в том числе сроки их хранения;</w:t>
      </w:r>
      <w:r>
        <w:rPr>
          <w:rFonts w:ascii="Arial" w:hAnsi="Arial" w:cs="Arial"/>
          <w:color w:val="000000"/>
          <w:sz w:val="21"/>
          <w:szCs w:val="21"/>
        </w:rPr>
        <w:br/>
        <w:t>– сведения о том, какие юридические последствия для субъекта персональных данных может повлечь за собой обработка его персональных данных.</w:t>
      </w:r>
      <w:r>
        <w:rPr>
          <w:rFonts w:ascii="Arial" w:hAnsi="Arial" w:cs="Arial"/>
          <w:color w:val="000000"/>
          <w:sz w:val="21"/>
          <w:szCs w:val="21"/>
        </w:rPr>
        <w:b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r>
        <w:rPr>
          <w:rFonts w:ascii="Arial" w:hAnsi="Arial" w:cs="Arial"/>
          <w:color w:val="000000"/>
          <w:sz w:val="21"/>
          <w:szCs w:val="21"/>
        </w:rPr>
        <w:b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r>
        <w:rPr>
          <w:rFonts w:ascii="Arial" w:hAnsi="Arial" w:cs="Arial"/>
          <w:color w:val="000000"/>
          <w:sz w:val="21"/>
          <w:szCs w:val="21"/>
        </w:rPr>
        <w:b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r>
        <w:rPr>
          <w:rFonts w:ascii="Arial" w:hAnsi="Arial" w:cs="Arial"/>
          <w:color w:val="000000"/>
          <w:sz w:val="21"/>
          <w:szCs w:val="21"/>
        </w:rPr>
        <w:br/>
      </w:r>
      <w:r>
        <w:rPr>
          <w:rFonts w:ascii="Arial" w:hAnsi="Arial" w:cs="Arial"/>
          <w:color w:val="000000"/>
          <w:sz w:val="21"/>
          <w:szCs w:val="21"/>
        </w:rPr>
        <w:br/>
        <w:t>VI. Ответственность за нарушение норм, регулирующих обработку и защиту персональных данных</w:t>
      </w:r>
      <w:r>
        <w:rPr>
          <w:rFonts w:ascii="Arial" w:hAnsi="Arial" w:cs="Arial"/>
          <w:color w:val="000000"/>
          <w:sz w:val="21"/>
          <w:szCs w:val="21"/>
        </w:rPr>
        <w:br/>
        <w:t>6.1. Работники Организации,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r>
        <w:rPr>
          <w:rFonts w:ascii="Arial" w:hAnsi="Arial" w:cs="Arial"/>
          <w:color w:val="000000"/>
          <w:sz w:val="21"/>
          <w:szCs w:val="21"/>
        </w:rPr>
        <w:br/>
        <w:t>6.2. Генеральный директор Организации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lastRenderedPageBreak/>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Приложение 1</w:t>
      </w:r>
      <w:r>
        <w:rPr>
          <w:rFonts w:ascii="Arial" w:hAnsi="Arial" w:cs="Arial"/>
          <w:color w:val="000000"/>
          <w:sz w:val="21"/>
          <w:szCs w:val="21"/>
        </w:rPr>
        <w:br/>
        <w:t>Форма заявления</w:t>
      </w:r>
      <w:r>
        <w:rPr>
          <w:rFonts w:ascii="Arial" w:hAnsi="Arial" w:cs="Arial"/>
          <w:color w:val="000000"/>
          <w:sz w:val="21"/>
          <w:szCs w:val="21"/>
        </w:rPr>
        <w:br/>
        <w:t>о согласии работника</w:t>
      </w:r>
      <w:r>
        <w:rPr>
          <w:rFonts w:ascii="Arial" w:hAnsi="Arial" w:cs="Arial"/>
          <w:color w:val="000000"/>
          <w:sz w:val="21"/>
          <w:szCs w:val="21"/>
        </w:rPr>
        <w:br/>
        <w:t>на обработку персональных данных</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 xml:space="preserve">ЗАЯВЛЕНИЕ </w:t>
      </w:r>
      <w:r>
        <w:rPr>
          <w:rFonts w:ascii="Arial" w:hAnsi="Arial" w:cs="Arial"/>
          <w:color w:val="000000"/>
          <w:sz w:val="21"/>
          <w:szCs w:val="21"/>
        </w:rPr>
        <w:br/>
        <w:t>должность руководителя кадровой службы организации</w:t>
      </w:r>
      <w:r>
        <w:rPr>
          <w:rFonts w:ascii="Arial" w:hAnsi="Arial" w:cs="Arial"/>
          <w:color w:val="000000"/>
          <w:sz w:val="21"/>
          <w:szCs w:val="21"/>
        </w:rPr>
        <w:br/>
      </w:r>
      <w:r>
        <w:rPr>
          <w:rFonts w:ascii="Arial" w:hAnsi="Arial" w:cs="Arial"/>
          <w:color w:val="000000"/>
          <w:sz w:val="21"/>
          <w:szCs w:val="21"/>
        </w:rPr>
        <w:br/>
        <w:t>наименование организации</w:t>
      </w:r>
      <w:r>
        <w:rPr>
          <w:rFonts w:ascii="Arial" w:hAnsi="Arial" w:cs="Arial"/>
          <w:color w:val="000000"/>
          <w:sz w:val="21"/>
          <w:szCs w:val="21"/>
        </w:rPr>
        <w:br/>
        <w:t xml:space="preserve">№ </w:t>
      </w:r>
      <w:r>
        <w:rPr>
          <w:rFonts w:ascii="Arial" w:hAnsi="Arial" w:cs="Arial"/>
          <w:color w:val="000000"/>
          <w:sz w:val="21"/>
          <w:szCs w:val="21"/>
        </w:rPr>
        <w:br/>
        <w:t>инициалы и фамилия руководителя</w:t>
      </w:r>
      <w:r>
        <w:rPr>
          <w:rFonts w:ascii="Arial" w:hAnsi="Arial" w:cs="Arial"/>
          <w:color w:val="000000"/>
          <w:sz w:val="21"/>
          <w:szCs w:val="21"/>
        </w:rPr>
        <w:br/>
      </w:r>
      <w:r>
        <w:rPr>
          <w:rFonts w:ascii="Arial" w:hAnsi="Arial" w:cs="Arial"/>
          <w:color w:val="000000"/>
          <w:sz w:val="21"/>
          <w:szCs w:val="21"/>
        </w:rPr>
        <w:br/>
        <w:t>от  </w:t>
      </w:r>
      <w:r>
        <w:rPr>
          <w:rFonts w:ascii="Arial" w:hAnsi="Arial" w:cs="Arial"/>
          <w:color w:val="000000"/>
          <w:sz w:val="21"/>
          <w:szCs w:val="21"/>
        </w:rPr>
        <w:br/>
        <w:t>фамилия, инициалы заявителя</w:t>
      </w:r>
      <w:r>
        <w:rPr>
          <w:rFonts w:ascii="Arial" w:hAnsi="Arial" w:cs="Arial"/>
          <w:color w:val="000000"/>
          <w:sz w:val="21"/>
          <w:szCs w:val="21"/>
        </w:rPr>
        <w:br/>
        <w:t xml:space="preserve">О согласии на обработку персональных данных </w:t>
      </w:r>
      <w:r>
        <w:rPr>
          <w:rFonts w:ascii="Arial" w:hAnsi="Arial" w:cs="Arial"/>
          <w:color w:val="000000"/>
          <w:sz w:val="21"/>
          <w:szCs w:val="21"/>
        </w:rPr>
        <w:br/>
        <w:t>должность работника</w:t>
      </w:r>
      <w:r>
        <w:rPr>
          <w:rFonts w:ascii="Arial" w:hAnsi="Arial" w:cs="Arial"/>
          <w:color w:val="000000"/>
          <w:sz w:val="21"/>
          <w:szCs w:val="21"/>
        </w:rPr>
        <w:br/>
      </w:r>
      <w:r>
        <w:rPr>
          <w:rFonts w:ascii="Arial" w:hAnsi="Arial" w:cs="Arial"/>
          <w:color w:val="000000"/>
          <w:sz w:val="21"/>
          <w:szCs w:val="21"/>
        </w:rPr>
        <w:br/>
        <w:t>наименование структурного подразделения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Не возражаю против Вами сведений обо мне, содержащих</w:t>
      </w:r>
      <w:r>
        <w:rPr>
          <w:rFonts w:ascii="Arial" w:hAnsi="Arial" w:cs="Arial"/>
          <w:color w:val="000000"/>
          <w:sz w:val="21"/>
          <w:szCs w:val="21"/>
        </w:rPr>
        <w:br/>
        <w:t>получения/сообщения  </w:t>
      </w:r>
      <w:r>
        <w:rPr>
          <w:rFonts w:ascii="Arial" w:hAnsi="Arial" w:cs="Arial"/>
          <w:color w:val="000000"/>
          <w:sz w:val="21"/>
          <w:szCs w:val="21"/>
        </w:rPr>
        <w:br/>
        <w:t>данные о  </w:t>
      </w:r>
      <w:r>
        <w:rPr>
          <w:rFonts w:ascii="Arial" w:hAnsi="Arial" w:cs="Arial"/>
          <w:color w:val="000000"/>
          <w:sz w:val="21"/>
          <w:szCs w:val="21"/>
        </w:rPr>
        <w:br/>
        <w:t>перечень персональных данных</w:t>
      </w:r>
      <w:r>
        <w:rPr>
          <w:rFonts w:ascii="Arial" w:hAnsi="Arial" w:cs="Arial"/>
          <w:color w:val="000000"/>
          <w:sz w:val="21"/>
          <w:szCs w:val="21"/>
        </w:rPr>
        <w:br/>
      </w:r>
      <w:r>
        <w:rPr>
          <w:rFonts w:ascii="Arial" w:hAnsi="Arial" w:cs="Arial"/>
          <w:color w:val="000000"/>
          <w:sz w:val="21"/>
          <w:szCs w:val="21"/>
        </w:rPr>
        <w:br/>
        <w:t>указать, откуда могут быть получены или куда переданы персональные данные</w:t>
      </w:r>
      <w:r>
        <w:rPr>
          <w:rFonts w:ascii="Arial" w:hAnsi="Arial" w:cs="Arial"/>
          <w:color w:val="000000"/>
          <w:sz w:val="21"/>
          <w:szCs w:val="21"/>
        </w:rPr>
        <w:br/>
        <w:t>с целью  </w:t>
      </w:r>
      <w:r>
        <w:rPr>
          <w:rFonts w:ascii="Arial" w:hAnsi="Arial" w:cs="Arial"/>
          <w:color w:val="000000"/>
          <w:sz w:val="21"/>
          <w:szCs w:val="21"/>
        </w:rPr>
        <w:br/>
        <w:t>указать цель обработки персональных данных</w:t>
      </w:r>
      <w:r>
        <w:rPr>
          <w:rFonts w:ascii="Arial" w:hAnsi="Arial" w:cs="Arial"/>
          <w:color w:val="000000"/>
          <w:sz w:val="21"/>
          <w:szCs w:val="21"/>
        </w:rPr>
        <w:br/>
      </w:r>
      <w:r>
        <w:rPr>
          <w:rFonts w:ascii="Arial" w:hAnsi="Arial" w:cs="Arial"/>
          <w:color w:val="000000"/>
          <w:sz w:val="21"/>
          <w:szCs w:val="21"/>
        </w:rPr>
        <w:br/>
        <w:t>в форме</w:t>
      </w:r>
      <w:r>
        <w:rPr>
          <w:rFonts w:ascii="Arial" w:hAnsi="Arial" w:cs="Arial"/>
          <w:color w:val="000000"/>
          <w:sz w:val="21"/>
          <w:szCs w:val="21"/>
        </w:rPr>
        <w:br/>
        <w:t>документальной/электронной/устной (по телефону)  </w:t>
      </w:r>
      <w:r>
        <w:rPr>
          <w:rFonts w:ascii="Arial" w:hAnsi="Arial" w:cs="Arial"/>
          <w:color w:val="000000"/>
          <w:sz w:val="21"/>
          <w:szCs w:val="21"/>
        </w:rPr>
        <w:br/>
        <w:t>в течение  </w:t>
      </w:r>
      <w:r>
        <w:rPr>
          <w:rFonts w:ascii="Arial" w:hAnsi="Arial" w:cs="Arial"/>
          <w:color w:val="000000"/>
          <w:sz w:val="21"/>
          <w:szCs w:val="21"/>
        </w:rPr>
        <w:br/>
        <w:t>указать срок действия согласия</w:t>
      </w:r>
      <w:r>
        <w:rPr>
          <w:rFonts w:ascii="Arial" w:hAnsi="Arial" w:cs="Arial"/>
          <w:color w:val="000000"/>
          <w:sz w:val="21"/>
          <w:szCs w:val="21"/>
        </w:rPr>
        <w:br/>
        <w:t>Настоящее заявление может быть отозвано мной в письменной форме.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подпись заявителя</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br/>
        <w:t>Пример согласия работника</w:t>
      </w:r>
      <w:r>
        <w:rPr>
          <w:rFonts w:ascii="Arial" w:hAnsi="Arial" w:cs="Arial"/>
          <w:color w:val="000000"/>
          <w:sz w:val="21"/>
          <w:szCs w:val="21"/>
        </w:rPr>
        <w:br/>
        <w:t>на получение персональных данных</w:t>
      </w:r>
      <w:r>
        <w:rPr>
          <w:rFonts w:ascii="Arial" w:hAnsi="Arial" w:cs="Arial"/>
          <w:color w:val="000000"/>
          <w:sz w:val="21"/>
          <w:szCs w:val="21"/>
        </w:rPr>
        <w:br/>
        <w:t>от третьих лиц</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ЗАЯВЛЕНИЕ Начальнику отдела кадров</w:t>
      </w:r>
      <w:r>
        <w:rPr>
          <w:rFonts w:ascii="Arial" w:hAnsi="Arial" w:cs="Arial"/>
          <w:color w:val="000000"/>
          <w:sz w:val="21"/>
          <w:szCs w:val="21"/>
        </w:rPr>
        <w:br/>
        <w:t>должность руководителя кадровой службы организации</w:t>
      </w:r>
      <w:r>
        <w:rPr>
          <w:rFonts w:ascii="Arial" w:hAnsi="Arial" w:cs="Arial"/>
          <w:color w:val="000000"/>
          <w:sz w:val="21"/>
          <w:szCs w:val="21"/>
        </w:rPr>
        <w:br/>
        <w:t>ООО «Купрум»</w:t>
      </w:r>
      <w:r>
        <w:rPr>
          <w:rFonts w:ascii="Arial" w:hAnsi="Arial" w:cs="Arial"/>
          <w:color w:val="000000"/>
          <w:sz w:val="21"/>
          <w:szCs w:val="21"/>
        </w:rPr>
        <w:br/>
        <w:t>наименование организации</w:t>
      </w:r>
      <w:r>
        <w:rPr>
          <w:rFonts w:ascii="Arial" w:hAnsi="Arial" w:cs="Arial"/>
          <w:color w:val="000000"/>
          <w:sz w:val="21"/>
          <w:szCs w:val="21"/>
        </w:rPr>
        <w:br/>
        <w:t>05.03.2007[15]</w:t>
      </w:r>
      <w:r>
        <w:rPr>
          <w:rFonts w:ascii="Arial" w:hAnsi="Arial" w:cs="Arial"/>
          <w:color w:val="000000"/>
          <w:sz w:val="21"/>
          <w:szCs w:val="21"/>
        </w:rPr>
        <w:br/>
      </w:r>
      <w:r>
        <w:rPr>
          <w:rFonts w:ascii="Arial" w:hAnsi="Arial" w:cs="Arial"/>
          <w:color w:val="000000"/>
          <w:sz w:val="21"/>
          <w:szCs w:val="21"/>
        </w:rPr>
        <w:lastRenderedPageBreak/>
        <w:t>№ 42[16]</w:t>
      </w:r>
      <w:r>
        <w:rPr>
          <w:rFonts w:ascii="Arial" w:hAnsi="Arial" w:cs="Arial"/>
          <w:color w:val="000000"/>
          <w:sz w:val="21"/>
          <w:szCs w:val="21"/>
        </w:rPr>
        <w:br/>
        <w:t>Мурзиной О.К.</w:t>
      </w:r>
      <w:r>
        <w:rPr>
          <w:rFonts w:ascii="Arial" w:hAnsi="Arial" w:cs="Arial"/>
          <w:color w:val="000000"/>
          <w:sz w:val="21"/>
          <w:szCs w:val="21"/>
        </w:rPr>
        <w:br/>
        <w:t>инициалы и фамилия руководителя</w:t>
      </w:r>
      <w:r>
        <w:rPr>
          <w:rFonts w:ascii="Arial" w:hAnsi="Arial" w:cs="Arial"/>
          <w:color w:val="000000"/>
          <w:sz w:val="21"/>
          <w:szCs w:val="21"/>
        </w:rPr>
        <w:br/>
      </w:r>
      <w:r>
        <w:rPr>
          <w:rFonts w:ascii="Arial" w:hAnsi="Arial" w:cs="Arial"/>
          <w:color w:val="000000"/>
          <w:sz w:val="21"/>
          <w:szCs w:val="21"/>
        </w:rPr>
        <w:br/>
        <w:t>от Викентьева Л.Д.</w:t>
      </w:r>
      <w:r>
        <w:rPr>
          <w:rFonts w:ascii="Arial" w:hAnsi="Arial" w:cs="Arial"/>
          <w:color w:val="000000"/>
          <w:sz w:val="21"/>
          <w:szCs w:val="21"/>
        </w:rPr>
        <w:br/>
        <w:t>фамилия, инициалы заявителя</w:t>
      </w:r>
      <w:r>
        <w:rPr>
          <w:rFonts w:ascii="Arial" w:hAnsi="Arial" w:cs="Arial"/>
          <w:color w:val="000000"/>
          <w:sz w:val="21"/>
          <w:szCs w:val="21"/>
        </w:rPr>
        <w:br/>
        <w:t>О согласии на обработку персональных данных литейщика</w:t>
      </w:r>
      <w:r>
        <w:rPr>
          <w:rFonts w:ascii="Arial" w:hAnsi="Arial" w:cs="Arial"/>
          <w:color w:val="000000"/>
          <w:sz w:val="21"/>
          <w:szCs w:val="21"/>
        </w:rPr>
        <w:br/>
        <w:t>должность работника</w:t>
      </w:r>
      <w:r>
        <w:rPr>
          <w:rFonts w:ascii="Arial" w:hAnsi="Arial" w:cs="Arial"/>
          <w:color w:val="000000"/>
          <w:sz w:val="21"/>
          <w:szCs w:val="21"/>
        </w:rPr>
        <w:br/>
        <w:t>литейного цеха</w:t>
      </w:r>
      <w:r>
        <w:rPr>
          <w:rFonts w:ascii="Arial" w:hAnsi="Arial" w:cs="Arial"/>
          <w:color w:val="000000"/>
          <w:sz w:val="21"/>
          <w:szCs w:val="21"/>
        </w:rPr>
        <w:br/>
        <w:t>наименование структурного подразделения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Не возражаю против получения Вами сведений обо мне, содержащих</w:t>
      </w:r>
      <w:r>
        <w:rPr>
          <w:rFonts w:ascii="Arial" w:hAnsi="Arial" w:cs="Arial"/>
          <w:color w:val="000000"/>
          <w:sz w:val="21"/>
          <w:szCs w:val="21"/>
        </w:rPr>
        <w:br/>
        <w:t>получения/сообщения  </w:t>
      </w:r>
      <w:r>
        <w:rPr>
          <w:rFonts w:ascii="Arial" w:hAnsi="Arial" w:cs="Arial"/>
          <w:color w:val="000000"/>
          <w:sz w:val="21"/>
          <w:szCs w:val="21"/>
        </w:rPr>
        <w:br/>
        <w:t>данные о состоянии моего здоровья</w:t>
      </w:r>
      <w:r>
        <w:rPr>
          <w:rFonts w:ascii="Arial" w:hAnsi="Arial" w:cs="Arial"/>
          <w:color w:val="000000"/>
          <w:sz w:val="21"/>
          <w:szCs w:val="21"/>
        </w:rPr>
        <w:br/>
        <w:t>перечень персональных данных</w:t>
      </w:r>
      <w:r>
        <w:rPr>
          <w:rFonts w:ascii="Arial" w:hAnsi="Arial" w:cs="Arial"/>
          <w:color w:val="000000"/>
          <w:sz w:val="21"/>
          <w:szCs w:val="21"/>
        </w:rPr>
        <w:br/>
        <w:t>из поликлиники № 110 г. Москвы</w:t>
      </w:r>
      <w:r>
        <w:rPr>
          <w:rFonts w:ascii="Arial" w:hAnsi="Arial" w:cs="Arial"/>
          <w:color w:val="000000"/>
          <w:sz w:val="21"/>
          <w:szCs w:val="21"/>
        </w:rPr>
        <w:br/>
        <w:t>указать, откуда могут быть получены или куда переданы персональные данные</w:t>
      </w:r>
      <w:r>
        <w:rPr>
          <w:rFonts w:ascii="Arial" w:hAnsi="Arial" w:cs="Arial"/>
          <w:color w:val="000000"/>
          <w:sz w:val="21"/>
          <w:szCs w:val="21"/>
        </w:rPr>
        <w:br/>
        <w:t>с целью решения вопроса о подборе мне работы, не противопоказанной по состоянию </w:t>
      </w:r>
      <w:r>
        <w:rPr>
          <w:rFonts w:ascii="Arial" w:hAnsi="Arial" w:cs="Arial"/>
          <w:color w:val="000000"/>
          <w:sz w:val="21"/>
          <w:szCs w:val="21"/>
        </w:rPr>
        <w:br/>
        <w:t>указать цель обработки персональных данных</w:t>
      </w:r>
      <w:r>
        <w:rPr>
          <w:rFonts w:ascii="Arial" w:hAnsi="Arial" w:cs="Arial"/>
          <w:color w:val="000000"/>
          <w:sz w:val="21"/>
          <w:szCs w:val="21"/>
        </w:rPr>
        <w:br/>
        <w:t>здоровья</w:t>
      </w:r>
      <w:r>
        <w:rPr>
          <w:rFonts w:ascii="Arial" w:hAnsi="Arial" w:cs="Arial"/>
          <w:color w:val="000000"/>
          <w:sz w:val="21"/>
          <w:szCs w:val="21"/>
        </w:rPr>
        <w:br/>
        <w:t>в документальной форме</w:t>
      </w:r>
      <w:r>
        <w:rPr>
          <w:rFonts w:ascii="Arial" w:hAnsi="Arial" w:cs="Arial"/>
          <w:color w:val="000000"/>
          <w:sz w:val="21"/>
          <w:szCs w:val="21"/>
        </w:rPr>
        <w:br/>
        <w:t>документальной/электронной/устной (по телефону)  </w:t>
      </w:r>
      <w:r>
        <w:rPr>
          <w:rFonts w:ascii="Arial" w:hAnsi="Arial" w:cs="Arial"/>
          <w:color w:val="000000"/>
          <w:sz w:val="21"/>
          <w:szCs w:val="21"/>
        </w:rPr>
        <w:br/>
        <w:t>в течение двух месяцев</w:t>
      </w:r>
      <w:r>
        <w:rPr>
          <w:rFonts w:ascii="Arial" w:hAnsi="Arial" w:cs="Arial"/>
          <w:color w:val="000000"/>
          <w:sz w:val="21"/>
          <w:szCs w:val="21"/>
        </w:rPr>
        <w:br/>
        <w:t>указать срок действия согласия</w:t>
      </w:r>
      <w:r>
        <w:rPr>
          <w:rFonts w:ascii="Arial" w:hAnsi="Arial" w:cs="Arial"/>
          <w:color w:val="000000"/>
          <w:sz w:val="21"/>
          <w:szCs w:val="21"/>
        </w:rPr>
        <w:br/>
        <w:t>Настоящее заявление может быть отозвано мной в письменной форме.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Викентьев</w:t>
      </w:r>
      <w:r>
        <w:rPr>
          <w:rFonts w:ascii="Arial" w:hAnsi="Arial" w:cs="Arial"/>
          <w:color w:val="000000"/>
          <w:sz w:val="21"/>
          <w:szCs w:val="21"/>
        </w:rPr>
        <w:br/>
        <w:t>подпись заявителя</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br/>
        <w:t>Пример согласия работника</w:t>
      </w:r>
      <w:r>
        <w:rPr>
          <w:rFonts w:ascii="Arial" w:hAnsi="Arial" w:cs="Arial"/>
          <w:color w:val="000000"/>
          <w:sz w:val="21"/>
          <w:szCs w:val="21"/>
        </w:rPr>
        <w:br/>
        <w:t>на передачу персональных данных</w:t>
      </w:r>
      <w:r>
        <w:rPr>
          <w:rFonts w:ascii="Arial" w:hAnsi="Arial" w:cs="Arial"/>
          <w:color w:val="000000"/>
          <w:sz w:val="21"/>
          <w:szCs w:val="21"/>
        </w:rPr>
        <w:br/>
        <w:t>третьим лицам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ЗАЯВЛЕНИЕ Начальнику отдела кадров</w:t>
      </w:r>
      <w:r>
        <w:rPr>
          <w:rFonts w:ascii="Arial" w:hAnsi="Arial" w:cs="Arial"/>
          <w:color w:val="000000"/>
          <w:sz w:val="21"/>
          <w:szCs w:val="21"/>
        </w:rPr>
        <w:br/>
        <w:t>должность руководителя кадровой службы организации</w:t>
      </w:r>
      <w:r>
        <w:rPr>
          <w:rFonts w:ascii="Arial" w:hAnsi="Arial" w:cs="Arial"/>
          <w:color w:val="000000"/>
          <w:sz w:val="21"/>
          <w:szCs w:val="21"/>
        </w:rPr>
        <w:br/>
        <w:t>ООО «Купрум»</w:t>
      </w:r>
      <w:r>
        <w:rPr>
          <w:rFonts w:ascii="Arial" w:hAnsi="Arial" w:cs="Arial"/>
          <w:color w:val="000000"/>
          <w:sz w:val="21"/>
          <w:szCs w:val="21"/>
        </w:rPr>
        <w:br/>
        <w:t>наименование организации</w:t>
      </w:r>
      <w:r>
        <w:rPr>
          <w:rFonts w:ascii="Arial" w:hAnsi="Arial" w:cs="Arial"/>
          <w:color w:val="000000"/>
          <w:sz w:val="21"/>
          <w:szCs w:val="21"/>
        </w:rPr>
        <w:br/>
        <w:t>05.03.2007 № 42 Мурзиной О.К.</w:t>
      </w:r>
      <w:r>
        <w:rPr>
          <w:rFonts w:ascii="Arial" w:hAnsi="Arial" w:cs="Arial"/>
          <w:color w:val="000000"/>
          <w:sz w:val="21"/>
          <w:szCs w:val="21"/>
        </w:rPr>
        <w:br/>
        <w:t>инициалы и фамилия руководителя</w:t>
      </w:r>
      <w:r>
        <w:rPr>
          <w:rFonts w:ascii="Arial" w:hAnsi="Arial" w:cs="Arial"/>
          <w:color w:val="000000"/>
          <w:sz w:val="21"/>
          <w:szCs w:val="21"/>
        </w:rPr>
        <w:br/>
      </w:r>
      <w:r>
        <w:rPr>
          <w:rFonts w:ascii="Arial" w:hAnsi="Arial" w:cs="Arial"/>
          <w:color w:val="000000"/>
          <w:sz w:val="21"/>
          <w:szCs w:val="21"/>
        </w:rPr>
        <w:br/>
        <w:t>от Викентьева Л.Д.</w:t>
      </w:r>
      <w:r>
        <w:rPr>
          <w:rFonts w:ascii="Arial" w:hAnsi="Arial" w:cs="Arial"/>
          <w:color w:val="000000"/>
          <w:sz w:val="21"/>
          <w:szCs w:val="21"/>
        </w:rPr>
        <w:br/>
        <w:t>фамилия, инициалы заявителя</w:t>
      </w:r>
      <w:r>
        <w:rPr>
          <w:rFonts w:ascii="Arial" w:hAnsi="Arial" w:cs="Arial"/>
          <w:color w:val="000000"/>
          <w:sz w:val="21"/>
          <w:szCs w:val="21"/>
        </w:rPr>
        <w:br/>
        <w:t>О согласии на обработку персональных данных литейщика</w:t>
      </w:r>
      <w:r>
        <w:rPr>
          <w:rFonts w:ascii="Arial" w:hAnsi="Arial" w:cs="Arial"/>
          <w:color w:val="000000"/>
          <w:sz w:val="21"/>
          <w:szCs w:val="21"/>
        </w:rPr>
        <w:br/>
        <w:t>должность работника</w:t>
      </w:r>
      <w:r>
        <w:rPr>
          <w:rFonts w:ascii="Arial" w:hAnsi="Arial" w:cs="Arial"/>
          <w:color w:val="000000"/>
          <w:sz w:val="21"/>
          <w:szCs w:val="21"/>
        </w:rPr>
        <w:br/>
        <w:t>литейного цеха</w:t>
      </w:r>
      <w:r>
        <w:rPr>
          <w:rFonts w:ascii="Arial" w:hAnsi="Arial" w:cs="Arial"/>
          <w:color w:val="000000"/>
          <w:sz w:val="21"/>
          <w:szCs w:val="21"/>
        </w:rPr>
        <w:br/>
        <w:t>наименование структурного подразделения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Не возражаю против сообщения Вами сведений обо мне, содержащих</w:t>
      </w:r>
      <w:r>
        <w:rPr>
          <w:rFonts w:ascii="Arial" w:hAnsi="Arial" w:cs="Arial"/>
          <w:color w:val="000000"/>
          <w:sz w:val="21"/>
          <w:szCs w:val="21"/>
        </w:rPr>
        <w:br/>
        <w:t>получения / сообщения  </w:t>
      </w:r>
      <w:r>
        <w:rPr>
          <w:rFonts w:ascii="Arial" w:hAnsi="Arial" w:cs="Arial"/>
          <w:color w:val="000000"/>
          <w:sz w:val="21"/>
          <w:szCs w:val="21"/>
        </w:rPr>
        <w:br/>
        <w:t>данные о моей работе в ООО «Купрум» и размере моей заработной платы</w:t>
      </w:r>
      <w:r>
        <w:rPr>
          <w:rFonts w:ascii="Arial" w:hAnsi="Arial" w:cs="Arial"/>
          <w:color w:val="000000"/>
          <w:sz w:val="21"/>
          <w:szCs w:val="21"/>
        </w:rPr>
        <w:br/>
        <w:t>перечень персональных данных</w:t>
      </w:r>
      <w:r>
        <w:rPr>
          <w:rFonts w:ascii="Arial" w:hAnsi="Arial" w:cs="Arial"/>
          <w:color w:val="000000"/>
          <w:sz w:val="21"/>
          <w:szCs w:val="21"/>
        </w:rPr>
        <w:br/>
        <w:t>по телефонному запросу банка</w:t>
      </w:r>
      <w:r>
        <w:rPr>
          <w:rFonts w:ascii="Arial" w:hAnsi="Arial" w:cs="Arial"/>
          <w:color w:val="000000"/>
          <w:sz w:val="21"/>
          <w:szCs w:val="21"/>
        </w:rPr>
        <w:br/>
      </w:r>
      <w:r>
        <w:rPr>
          <w:rFonts w:ascii="Arial" w:hAnsi="Arial" w:cs="Arial"/>
          <w:color w:val="000000"/>
          <w:sz w:val="21"/>
          <w:szCs w:val="21"/>
        </w:rPr>
        <w:lastRenderedPageBreak/>
        <w:t>указать, откуда могут быть получены или куда переданы персональные данные</w:t>
      </w:r>
      <w:r>
        <w:rPr>
          <w:rFonts w:ascii="Arial" w:hAnsi="Arial" w:cs="Arial"/>
          <w:color w:val="000000"/>
          <w:sz w:val="21"/>
          <w:szCs w:val="21"/>
        </w:rPr>
        <w:br/>
        <w:t>с целью получения мной кредита </w:t>
      </w:r>
      <w:r>
        <w:rPr>
          <w:rFonts w:ascii="Arial" w:hAnsi="Arial" w:cs="Arial"/>
          <w:color w:val="000000"/>
          <w:sz w:val="21"/>
          <w:szCs w:val="21"/>
        </w:rPr>
        <w:br/>
        <w:t>указать цель обработки персональных данных</w:t>
      </w:r>
      <w:r>
        <w:rPr>
          <w:rFonts w:ascii="Arial" w:hAnsi="Arial" w:cs="Arial"/>
          <w:color w:val="000000"/>
          <w:sz w:val="21"/>
          <w:szCs w:val="21"/>
        </w:rPr>
        <w:br/>
      </w:r>
      <w:r>
        <w:rPr>
          <w:rFonts w:ascii="Arial" w:hAnsi="Arial" w:cs="Arial"/>
          <w:color w:val="000000"/>
          <w:sz w:val="21"/>
          <w:szCs w:val="21"/>
        </w:rPr>
        <w:br/>
        <w:t>в устной (по телефону) форме</w:t>
      </w:r>
      <w:r>
        <w:rPr>
          <w:rFonts w:ascii="Arial" w:hAnsi="Arial" w:cs="Arial"/>
          <w:color w:val="000000"/>
          <w:sz w:val="21"/>
          <w:szCs w:val="21"/>
        </w:rPr>
        <w:br/>
        <w:t>документальной/электронной/устной (в т. ч. по телефону)  </w:t>
      </w:r>
      <w:r>
        <w:rPr>
          <w:rFonts w:ascii="Arial" w:hAnsi="Arial" w:cs="Arial"/>
          <w:color w:val="000000"/>
          <w:sz w:val="21"/>
          <w:szCs w:val="21"/>
        </w:rPr>
        <w:br/>
        <w:t>в течение одного месяца</w:t>
      </w:r>
      <w:r>
        <w:rPr>
          <w:rFonts w:ascii="Arial" w:hAnsi="Arial" w:cs="Arial"/>
          <w:color w:val="000000"/>
          <w:sz w:val="21"/>
          <w:szCs w:val="21"/>
        </w:rPr>
        <w:br/>
        <w:t>указать срок действия согласия</w:t>
      </w:r>
      <w:r>
        <w:rPr>
          <w:rFonts w:ascii="Arial" w:hAnsi="Arial" w:cs="Arial"/>
          <w:color w:val="000000"/>
          <w:sz w:val="21"/>
          <w:szCs w:val="21"/>
        </w:rPr>
        <w:br/>
        <w:t>Настоящее заявление может быть отозвано мной в письменной форме.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Викентьев</w:t>
      </w:r>
      <w:r>
        <w:rPr>
          <w:rFonts w:ascii="Arial" w:hAnsi="Arial" w:cs="Arial"/>
          <w:color w:val="000000"/>
          <w:sz w:val="21"/>
          <w:szCs w:val="21"/>
        </w:rPr>
        <w:br/>
        <w:t>подпись заявителя</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6D3152" w:rsidRDefault="006D3152" w:rsidP="006D3152">
      <w:pPr>
        <w:pStyle w:val="a3"/>
        <w:shd w:val="clear" w:color="auto" w:fill="F8F8FA"/>
        <w:spacing w:before="0" w:beforeAutospacing="0" w:after="300" w:afterAutospacing="0"/>
        <w:rPr>
          <w:rFonts w:ascii="Arial" w:hAnsi="Arial" w:cs="Arial"/>
          <w:color w:val="000000"/>
          <w:sz w:val="21"/>
          <w:szCs w:val="21"/>
        </w:rPr>
      </w:pPr>
      <w:r>
        <w:rPr>
          <w:rFonts w:ascii="Arial" w:hAnsi="Arial" w:cs="Arial"/>
          <w:color w:val="000000"/>
          <w:sz w:val="21"/>
          <w:szCs w:val="21"/>
        </w:rPr>
        <w:br/>
        <w:t>________________________________________</w:t>
      </w:r>
      <w:r>
        <w:rPr>
          <w:rFonts w:ascii="Arial" w:hAnsi="Arial" w:cs="Arial"/>
          <w:color w:val="000000"/>
          <w:sz w:val="21"/>
          <w:szCs w:val="21"/>
        </w:rPr>
        <w:br/>
        <w:t>[1] Федеральный закон от 27 июля 2006 г. № 152-ФЗ «О персональных данных»: глава 1, ст. 3.</w:t>
      </w:r>
      <w:r>
        <w:rPr>
          <w:rFonts w:ascii="Arial" w:hAnsi="Arial" w:cs="Arial"/>
          <w:color w:val="000000"/>
          <w:sz w:val="21"/>
          <w:szCs w:val="21"/>
        </w:rPr>
        <w:br/>
        <w:t>[2] Федеральный закон от 27.07.2006 №149-ФЗ «Об информации, информационных технологиях и о защите информации», ст. 2.</w:t>
      </w:r>
      <w:r>
        <w:rPr>
          <w:rFonts w:ascii="Arial" w:hAnsi="Arial" w:cs="Arial"/>
          <w:color w:val="000000"/>
          <w:sz w:val="21"/>
          <w:szCs w:val="21"/>
        </w:rPr>
        <w:br/>
      </w:r>
      <w:r>
        <w:rPr>
          <w:rFonts w:ascii="Arial" w:hAnsi="Arial" w:cs="Arial"/>
          <w:color w:val="000000"/>
          <w:sz w:val="21"/>
          <w:szCs w:val="21"/>
        </w:rPr>
        <w:br/>
        <w:t>[3] В законодательно определенных случаях может предусматриваться необходимость предъявления при заключении трудового договора дополнительных документов.</w:t>
      </w:r>
      <w:r>
        <w:rPr>
          <w:rFonts w:ascii="Arial" w:hAnsi="Arial" w:cs="Arial"/>
          <w:color w:val="000000"/>
          <w:sz w:val="21"/>
          <w:szCs w:val="21"/>
        </w:rPr>
        <w:br/>
        <w:t>[4] ТК РФ, гл. 14, ст. 86, п. 3.</w:t>
      </w:r>
      <w:r>
        <w:rPr>
          <w:rFonts w:ascii="Arial" w:hAnsi="Arial" w:cs="Arial"/>
          <w:color w:val="000000"/>
          <w:sz w:val="21"/>
          <w:szCs w:val="21"/>
        </w:rPr>
        <w:br/>
        <w:t>[5] ТК РФ, гл. 14, ст. 86, п. 4.</w:t>
      </w:r>
      <w:r>
        <w:rPr>
          <w:rFonts w:ascii="Arial" w:hAnsi="Arial" w:cs="Arial"/>
          <w:color w:val="000000"/>
          <w:sz w:val="21"/>
          <w:szCs w:val="21"/>
        </w:rPr>
        <w:br/>
        <w:t>[6] ТК РФ, гл. 14, ст. 86, п. 5.</w:t>
      </w:r>
      <w:r>
        <w:rPr>
          <w:rFonts w:ascii="Arial" w:hAnsi="Arial" w:cs="Arial"/>
          <w:color w:val="000000"/>
          <w:sz w:val="21"/>
          <w:szCs w:val="21"/>
        </w:rPr>
        <w:br/>
        <w:t>[7] ТК РФ, гл. 14, ст. 86, п. 1.</w:t>
      </w:r>
      <w:r>
        <w:rPr>
          <w:rFonts w:ascii="Arial" w:hAnsi="Arial" w:cs="Arial"/>
          <w:color w:val="000000"/>
          <w:sz w:val="21"/>
          <w:szCs w:val="21"/>
        </w:rPr>
        <w:br/>
        <w:t>[8] ТК РФ, гл. 14, ст. 86, п. 2.</w:t>
      </w:r>
      <w:r>
        <w:rPr>
          <w:rFonts w:ascii="Arial" w:hAnsi="Arial" w:cs="Arial"/>
          <w:color w:val="000000"/>
          <w:sz w:val="21"/>
          <w:szCs w:val="21"/>
        </w:rPr>
        <w:br/>
        <w:t>[9] ТК РФ, гл. 14, ст. 86, п. 6.</w:t>
      </w:r>
      <w:r>
        <w:rPr>
          <w:rFonts w:ascii="Arial" w:hAnsi="Arial" w:cs="Arial"/>
          <w:color w:val="000000"/>
          <w:sz w:val="21"/>
          <w:szCs w:val="21"/>
        </w:rPr>
        <w:br/>
        <w:t>[10] ТК РФ, гл. 14, ст. 86, п. 7.</w:t>
      </w:r>
      <w:r>
        <w:rPr>
          <w:rFonts w:ascii="Arial" w:hAnsi="Arial" w:cs="Arial"/>
          <w:color w:val="000000"/>
          <w:sz w:val="21"/>
          <w:szCs w:val="21"/>
        </w:rPr>
        <w:br/>
        <w:t>[11] ТК РФ, гл. 14, ст. 86, п. 8.</w:t>
      </w:r>
      <w:r>
        <w:rPr>
          <w:rFonts w:ascii="Arial" w:hAnsi="Arial" w:cs="Arial"/>
          <w:color w:val="000000"/>
          <w:sz w:val="21"/>
          <w:szCs w:val="21"/>
        </w:rPr>
        <w:br/>
        <w:t>[12] ТК РФ, гл. 14, ст. 86, п. 9.</w:t>
      </w:r>
      <w:r>
        <w:rPr>
          <w:rFonts w:ascii="Arial" w:hAnsi="Arial" w:cs="Arial"/>
          <w:color w:val="000000"/>
          <w:sz w:val="21"/>
          <w:szCs w:val="21"/>
        </w:rPr>
        <w:br/>
        <w:t>[13] ТК РФ, гл. 14, ст. 88.</w:t>
      </w:r>
      <w:r>
        <w:rPr>
          <w:rFonts w:ascii="Arial" w:hAnsi="Arial" w:cs="Arial"/>
          <w:color w:val="000000"/>
          <w:sz w:val="21"/>
          <w:szCs w:val="21"/>
        </w:rPr>
        <w:br/>
      </w:r>
      <w:r>
        <w:rPr>
          <w:rFonts w:ascii="Arial" w:hAnsi="Arial" w:cs="Arial"/>
          <w:color w:val="000000"/>
          <w:sz w:val="21"/>
          <w:szCs w:val="21"/>
        </w:rPr>
        <w:lastRenderedPageBreak/>
        <w:t>[14] ТК РФ, гл. 14, ст. 87.</w:t>
      </w:r>
      <w:r>
        <w:rPr>
          <w:rFonts w:ascii="Arial" w:hAnsi="Arial" w:cs="Arial"/>
          <w:color w:val="000000"/>
          <w:sz w:val="21"/>
          <w:szCs w:val="21"/>
        </w:rPr>
        <w:br/>
        <w:t>[15] Дата проставляется работником собственноручно.</w:t>
      </w:r>
      <w:r>
        <w:rPr>
          <w:rFonts w:ascii="Arial" w:hAnsi="Arial" w:cs="Arial"/>
          <w:color w:val="000000"/>
          <w:sz w:val="21"/>
          <w:szCs w:val="21"/>
        </w:rPr>
        <w:br/>
        <w:t>[16] Регистрационный номер заявления проставляется сотрудником организации после регистрации документа.</w:t>
      </w:r>
      <w:r>
        <w:rPr>
          <w:rFonts w:ascii="Arial" w:hAnsi="Arial" w:cs="Arial"/>
          <w:color w:val="000000"/>
          <w:sz w:val="21"/>
          <w:szCs w:val="21"/>
        </w:rPr>
        <w:br/>
        <w:t>("Кадровые решения" №4 2007) #1891</w:t>
      </w:r>
    </w:p>
    <w:p w:rsidR="00964172" w:rsidRDefault="00964172">
      <w:bookmarkStart w:id="0" w:name="_GoBack"/>
      <w:bookmarkEnd w:id="0"/>
    </w:p>
    <w:sectPr w:rsidR="00964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70"/>
    <w:rsid w:val="00060E70"/>
    <w:rsid w:val="006D3152"/>
    <w:rsid w:val="0096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7EECA-6EC8-450E-AAAA-EA7A8AFD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3402</Words>
  <Characters>19394</Characters>
  <Application>Microsoft Office Word</Application>
  <DocSecurity>0</DocSecurity>
  <Lines>161</Lines>
  <Paragraphs>45</Paragraphs>
  <ScaleCrop>false</ScaleCrop>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2019-01-31T02:54:00Z</dcterms:created>
  <dcterms:modified xsi:type="dcterms:W3CDTF">2019-01-31T02:54:00Z</dcterms:modified>
</cp:coreProperties>
</file>